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A" w:rsidRPr="00F505D2" w:rsidRDefault="00FE7D2B" w:rsidP="002E1625">
      <w:pPr>
        <w:jc w:val="center"/>
        <w:rPr>
          <w:b/>
          <w:sz w:val="40"/>
          <w:szCs w:val="44"/>
        </w:rPr>
      </w:pPr>
      <w:r w:rsidRPr="00F505D2">
        <w:rPr>
          <w:rFonts w:hint="eastAsia"/>
          <w:b/>
          <w:sz w:val="40"/>
          <w:szCs w:val="44"/>
        </w:rPr>
        <w:t>2020</w:t>
      </w:r>
      <w:r w:rsidRPr="00F505D2">
        <w:rPr>
          <w:rFonts w:hint="eastAsia"/>
          <w:b/>
          <w:sz w:val="40"/>
          <w:szCs w:val="44"/>
        </w:rPr>
        <w:t>年</w:t>
      </w:r>
      <w:r w:rsidR="00D3022D" w:rsidRPr="00F505D2">
        <w:rPr>
          <w:rFonts w:hint="eastAsia"/>
          <w:b/>
          <w:sz w:val="40"/>
          <w:szCs w:val="44"/>
        </w:rPr>
        <w:t>植物墙展项</w:t>
      </w:r>
      <w:r w:rsidRPr="00F505D2">
        <w:rPr>
          <w:rFonts w:hint="eastAsia"/>
          <w:b/>
          <w:sz w:val="40"/>
          <w:szCs w:val="44"/>
        </w:rPr>
        <w:t>维护和保养项目</w:t>
      </w:r>
      <w:r w:rsidR="0093395A" w:rsidRPr="00F505D2">
        <w:rPr>
          <w:rFonts w:hint="eastAsia"/>
          <w:b/>
          <w:sz w:val="40"/>
          <w:szCs w:val="44"/>
        </w:rPr>
        <w:t>采购通知书</w:t>
      </w:r>
    </w:p>
    <w:p w:rsidR="00281D5C" w:rsidRPr="00F505D2" w:rsidRDefault="00281D5C" w:rsidP="00D55E86">
      <w:pPr>
        <w:wordWrap w:val="0"/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编号：</w:t>
      </w:r>
      <w:r w:rsidR="002E1625" w:rsidRPr="00F505D2">
        <w:rPr>
          <w:rFonts w:ascii="仿宋" w:eastAsia="仿宋" w:hAnsi="仿宋" w:hint="eastAsia"/>
          <w:sz w:val="24"/>
          <w:szCs w:val="24"/>
        </w:rPr>
        <w:t>DTKJG-YFWH-2020-002</w:t>
      </w:r>
    </w:p>
    <w:p w:rsidR="003411B9" w:rsidRPr="00F505D2" w:rsidRDefault="00281D5C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ab/>
      </w:r>
      <w:r w:rsidR="003411B9" w:rsidRPr="00F505D2">
        <w:rPr>
          <w:rFonts w:ascii="仿宋" w:eastAsia="仿宋" w:hAnsi="仿宋" w:hint="eastAsia"/>
          <w:sz w:val="24"/>
          <w:szCs w:val="24"/>
        </w:rPr>
        <w:t>根据《中华人民共和国采购法》第四十条规定，我馆现对以下</w:t>
      </w:r>
      <w:r w:rsidR="00FE7D2B" w:rsidRPr="00F505D2">
        <w:rPr>
          <w:rFonts w:ascii="仿宋" w:eastAsia="仿宋" w:hAnsi="仿宋" w:hint="eastAsia"/>
          <w:sz w:val="24"/>
          <w:szCs w:val="24"/>
        </w:rPr>
        <w:t>项目</w:t>
      </w:r>
      <w:r w:rsidR="003411B9" w:rsidRPr="00F505D2">
        <w:rPr>
          <w:rFonts w:ascii="仿宋" w:eastAsia="仿宋" w:hAnsi="仿宋" w:hint="eastAsia"/>
          <w:sz w:val="24"/>
          <w:szCs w:val="24"/>
        </w:rPr>
        <w:t>进行采购，请你单位就以下内容进行书面报价。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一、采购内容</w:t>
      </w:r>
    </w:p>
    <w:p w:rsidR="003411B9" w:rsidRPr="00F505D2" w:rsidRDefault="00E3197D" w:rsidP="00D3022D">
      <w:pPr>
        <w:spacing w:line="276" w:lineRule="auto"/>
        <w:ind w:firstLine="420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中国杭州低碳科技馆</w:t>
      </w:r>
      <w:r w:rsidR="00056E49" w:rsidRPr="00F505D2">
        <w:rPr>
          <w:rFonts w:ascii="仿宋" w:eastAsia="仿宋" w:hAnsi="仿宋" w:hint="eastAsia"/>
          <w:sz w:val="24"/>
          <w:szCs w:val="24"/>
        </w:rPr>
        <w:t>2020年植物墙</w:t>
      </w:r>
      <w:r w:rsidR="00D3022D" w:rsidRPr="00F505D2">
        <w:rPr>
          <w:rFonts w:ascii="仿宋" w:eastAsia="仿宋" w:hAnsi="仿宋" w:hint="eastAsia"/>
          <w:sz w:val="24"/>
          <w:szCs w:val="24"/>
        </w:rPr>
        <w:t>展项</w:t>
      </w:r>
      <w:r w:rsidR="00FE7D2B" w:rsidRPr="00F505D2">
        <w:rPr>
          <w:rFonts w:ascii="仿宋" w:eastAsia="仿宋" w:hAnsi="仿宋" w:hint="eastAsia"/>
          <w:sz w:val="24"/>
          <w:szCs w:val="24"/>
        </w:rPr>
        <w:t>维护和保养项目，维护期1个自然年</w:t>
      </w:r>
      <w:r w:rsidR="00FE7D2B" w:rsidRPr="00F505D2">
        <w:rPr>
          <w:rFonts w:ascii="仿宋" w:eastAsia="仿宋" w:hAnsi="仿宋" w:hint="eastAsia"/>
          <w:szCs w:val="24"/>
        </w:rPr>
        <w:t>。</w:t>
      </w:r>
      <w:r w:rsidRPr="00F505D2">
        <w:rPr>
          <w:rFonts w:ascii="仿宋" w:eastAsia="仿宋" w:hAnsi="仿宋" w:hint="eastAsia"/>
          <w:sz w:val="24"/>
          <w:szCs w:val="24"/>
        </w:rPr>
        <w:t>（详细内容见附件1）。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二、预算金额：</w:t>
      </w:r>
      <w:r w:rsidR="00056E49" w:rsidRPr="00F505D2">
        <w:rPr>
          <w:rFonts w:ascii="仿宋" w:eastAsia="仿宋" w:hAnsi="仿宋" w:hint="eastAsia"/>
          <w:sz w:val="24"/>
          <w:szCs w:val="24"/>
        </w:rPr>
        <w:t>114000</w:t>
      </w:r>
      <w:r w:rsidRPr="00F505D2">
        <w:rPr>
          <w:rFonts w:ascii="仿宋" w:eastAsia="仿宋" w:hAnsi="仿宋" w:hint="eastAsia"/>
          <w:sz w:val="24"/>
          <w:szCs w:val="24"/>
        </w:rPr>
        <w:t>元。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三、采购方式：三方报价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 xml:space="preserve">四、报价表（见附件1）  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五、报价文件组成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1、营业执照、企业资质副本复印件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2、报价表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六、报价须知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1、报价截止时间为2019年</w:t>
      </w:r>
      <w:r w:rsidR="00056E49" w:rsidRPr="00F505D2">
        <w:rPr>
          <w:rFonts w:ascii="仿宋" w:eastAsia="仿宋" w:hAnsi="仿宋" w:hint="eastAsia"/>
          <w:sz w:val="24"/>
          <w:szCs w:val="24"/>
        </w:rPr>
        <w:t>12</w:t>
      </w:r>
      <w:r w:rsidRPr="00F505D2">
        <w:rPr>
          <w:rFonts w:ascii="仿宋" w:eastAsia="仿宋" w:hAnsi="仿宋" w:hint="eastAsia"/>
          <w:sz w:val="24"/>
          <w:szCs w:val="24"/>
        </w:rPr>
        <w:t>月</w:t>
      </w:r>
      <w:r w:rsidR="0093395A" w:rsidRPr="00F505D2">
        <w:rPr>
          <w:rFonts w:ascii="仿宋" w:eastAsia="仿宋" w:hAnsi="仿宋" w:hint="eastAsia"/>
          <w:sz w:val="24"/>
          <w:szCs w:val="24"/>
        </w:rPr>
        <w:t>2</w:t>
      </w:r>
      <w:r w:rsidR="00D6161C" w:rsidRPr="00F505D2">
        <w:rPr>
          <w:rFonts w:ascii="仿宋" w:eastAsia="仿宋" w:hAnsi="仿宋" w:hint="eastAsia"/>
          <w:sz w:val="24"/>
          <w:szCs w:val="24"/>
        </w:rPr>
        <w:t>5</w:t>
      </w:r>
      <w:r w:rsidRPr="00F505D2">
        <w:rPr>
          <w:rFonts w:ascii="仿宋" w:eastAsia="仿宋" w:hAnsi="仿宋" w:hint="eastAsia"/>
          <w:sz w:val="24"/>
          <w:szCs w:val="24"/>
        </w:rPr>
        <w:t>日17:00；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2、三方报价结果公示无疑义后签订合同；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3、报价供应商须一次性报出不得更改的价格，报价须使用封条密封；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4、报价供应商不得虚报各项技术指标，所供物品必须符合相应的技术要求；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5、报价包括运送、安装、调试、税金及相关费用；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6、成交原则：符合采购要求的前提下,最低价成交；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7、采购合同：《成交通知书》发出后由中标供应方按规定时间与采购方签订；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8、如有不明，可联系采购方，联系电话：0571-87119539（诸女士）</w:t>
      </w:r>
    </w:p>
    <w:p w:rsidR="003411B9" w:rsidRPr="00F505D2" w:rsidRDefault="003411B9" w:rsidP="002E1625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3411B9" w:rsidRPr="00F505D2" w:rsidRDefault="003411B9" w:rsidP="002E1625">
      <w:pPr>
        <w:spacing w:line="276" w:lineRule="auto"/>
        <w:jc w:val="right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62063A" w:rsidRPr="00F505D2" w:rsidRDefault="003411B9" w:rsidP="002E1625">
      <w:pPr>
        <w:spacing w:line="276" w:lineRule="auto"/>
        <w:jc w:val="right"/>
        <w:rPr>
          <w:rFonts w:ascii="仿宋" w:eastAsia="仿宋" w:hAnsi="仿宋"/>
          <w:sz w:val="24"/>
          <w:szCs w:val="24"/>
        </w:rPr>
      </w:pPr>
      <w:r w:rsidRPr="00F505D2">
        <w:rPr>
          <w:rFonts w:ascii="仿宋" w:eastAsia="仿宋" w:hAnsi="仿宋" w:hint="eastAsia"/>
          <w:sz w:val="24"/>
          <w:szCs w:val="24"/>
        </w:rPr>
        <w:t>2019年</w:t>
      </w:r>
      <w:r w:rsidR="005172A5" w:rsidRPr="00F505D2">
        <w:rPr>
          <w:rFonts w:ascii="仿宋" w:eastAsia="仿宋" w:hAnsi="仿宋" w:hint="eastAsia"/>
          <w:sz w:val="24"/>
          <w:szCs w:val="24"/>
        </w:rPr>
        <w:t>1</w:t>
      </w:r>
      <w:r w:rsidR="002E1625" w:rsidRPr="00F505D2">
        <w:rPr>
          <w:rFonts w:ascii="仿宋" w:eastAsia="仿宋" w:hAnsi="仿宋" w:hint="eastAsia"/>
          <w:sz w:val="24"/>
          <w:szCs w:val="24"/>
        </w:rPr>
        <w:t>2</w:t>
      </w:r>
      <w:r w:rsidRPr="00F505D2">
        <w:rPr>
          <w:rFonts w:ascii="仿宋" w:eastAsia="仿宋" w:hAnsi="仿宋" w:hint="eastAsia"/>
          <w:sz w:val="24"/>
          <w:szCs w:val="24"/>
        </w:rPr>
        <w:t>月</w:t>
      </w:r>
      <w:r w:rsidR="002E1625" w:rsidRPr="00F505D2">
        <w:rPr>
          <w:rFonts w:ascii="仿宋" w:eastAsia="仿宋" w:hAnsi="仿宋" w:hint="eastAsia"/>
          <w:sz w:val="24"/>
          <w:szCs w:val="24"/>
        </w:rPr>
        <w:t>2</w:t>
      </w:r>
      <w:r w:rsidR="004F6BE7" w:rsidRPr="00F505D2">
        <w:rPr>
          <w:rFonts w:ascii="仿宋" w:eastAsia="仿宋" w:hAnsi="仿宋" w:hint="eastAsia"/>
          <w:sz w:val="24"/>
          <w:szCs w:val="24"/>
        </w:rPr>
        <w:t>1</w:t>
      </w:r>
      <w:r w:rsidRPr="00F505D2">
        <w:rPr>
          <w:rFonts w:ascii="仿宋" w:eastAsia="仿宋" w:hAnsi="仿宋" w:hint="eastAsia"/>
          <w:sz w:val="24"/>
          <w:szCs w:val="24"/>
        </w:rPr>
        <w:t>日</w:t>
      </w:r>
    </w:p>
    <w:p w:rsidR="00E3197D" w:rsidRPr="00F505D2" w:rsidRDefault="00E3197D" w:rsidP="005172A5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2E1625" w:rsidRPr="00F505D2" w:rsidRDefault="002E1625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 w:rsidRPr="00F505D2">
        <w:rPr>
          <w:rFonts w:ascii="仿宋" w:eastAsia="仿宋" w:hAnsi="仿宋"/>
          <w:b/>
          <w:sz w:val="24"/>
          <w:szCs w:val="24"/>
        </w:rPr>
        <w:br w:type="page"/>
      </w:r>
    </w:p>
    <w:p w:rsidR="00E3197D" w:rsidRPr="00F505D2" w:rsidRDefault="00E3197D" w:rsidP="00E3197D">
      <w:pPr>
        <w:pStyle w:val="a5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 w:rsidRPr="00F505D2">
        <w:rPr>
          <w:rFonts w:ascii="仿宋" w:eastAsia="仿宋" w:hAnsi="仿宋" w:hint="eastAsia"/>
          <w:b/>
          <w:sz w:val="24"/>
          <w:szCs w:val="24"/>
        </w:rPr>
        <w:lastRenderedPageBreak/>
        <w:t>附件1、</w:t>
      </w:r>
    </w:p>
    <w:p w:rsidR="00E3197D" w:rsidRPr="00F505D2" w:rsidRDefault="00E3197D" w:rsidP="00403D64">
      <w:pPr>
        <w:pStyle w:val="a7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28"/>
          <w:szCs w:val="28"/>
        </w:rPr>
      </w:pPr>
      <w:r w:rsidRPr="00F505D2">
        <w:rPr>
          <w:rFonts w:ascii="仿宋" w:eastAsia="仿宋" w:hAnsi="仿宋" w:hint="eastAsia"/>
          <w:b/>
          <w:sz w:val="28"/>
          <w:szCs w:val="28"/>
        </w:rPr>
        <w:t>三方报价表</w:t>
      </w:r>
    </w:p>
    <w:tbl>
      <w:tblPr>
        <w:tblStyle w:val="a6"/>
        <w:tblpPr w:leftFromText="180" w:rightFromText="180" w:vertAnchor="text" w:horzAnchor="margin" w:tblpXSpec="center" w:tblpY="677"/>
        <w:tblOverlap w:val="never"/>
        <w:tblW w:w="7223" w:type="dxa"/>
        <w:tblInd w:w="1" w:type="dxa"/>
        <w:tblLook w:val="04A0"/>
      </w:tblPr>
      <w:tblGrid>
        <w:gridCol w:w="751"/>
        <w:gridCol w:w="5166"/>
        <w:gridCol w:w="1306"/>
      </w:tblGrid>
      <w:tr w:rsidR="00403D64" w:rsidRPr="00F505D2" w:rsidTr="00403D64">
        <w:trPr>
          <w:trHeight w:val="55"/>
        </w:trPr>
        <w:tc>
          <w:tcPr>
            <w:tcW w:w="751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序号</w:t>
            </w:r>
          </w:p>
        </w:tc>
        <w:tc>
          <w:tcPr>
            <w:tcW w:w="5166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服务内容</w:t>
            </w:r>
          </w:p>
        </w:tc>
        <w:tc>
          <w:tcPr>
            <w:tcW w:w="1306" w:type="dxa"/>
            <w:tcBorders>
              <w:bottom w:val="single" w:sz="4" w:space="0" w:color="000000" w:themeColor="text1"/>
            </w:tcBorders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金额</w:t>
            </w:r>
          </w:p>
        </w:tc>
      </w:tr>
      <w:tr w:rsidR="00403D64" w:rsidRPr="00F505D2" w:rsidTr="00E3105A">
        <w:trPr>
          <w:trHeight w:val="338"/>
        </w:trPr>
        <w:tc>
          <w:tcPr>
            <w:tcW w:w="751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1</w:t>
            </w:r>
          </w:p>
        </w:tc>
        <w:tc>
          <w:tcPr>
            <w:tcW w:w="5166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Style w:val="words-outer-wrap"/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 w:rsidRPr="00F505D2">
              <w:rPr>
                <w:rFonts w:hAnsi="宋体" w:hint="eastAsia"/>
                <w:sz w:val="21"/>
                <w:szCs w:val="21"/>
              </w:rPr>
              <w:t>指定专人负责对接、配合进行售后服务工作。</w:t>
            </w:r>
          </w:p>
        </w:tc>
        <w:tc>
          <w:tcPr>
            <w:tcW w:w="1306" w:type="dxa"/>
            <w:vMerge w:val="restart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403D64" w:rsidRPr="00F505D2" w:rsidTr="00E3105A">
        <w:trPr>
          <w:trHeight w:val="555"/>
        </w:trPr>
        <w:tc>
          <w:tcPr>
            <w:tcW w:w="751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2</w:t>
            </w:r>
          </w:p>
        </w:tc>
        <w:tc>
          <w:tcPr>
            <w:tcW w:w="5166" w:type="dxa"/>
            <w:vAlign w:val="center"/>
          </w:tcPr>
          <w:p w:rsidR="00403D64" w:rsidRPr="00F505D2" w:rsidRDefault="00403D64" w:rsidP="003D49C6">
            <w:pPr>
              <w:pStyle w:val="aa"/>
              <w:tabs>
                <w:tab w:val="left" w:pos="4935"/>
              </w:tabs>
              <w:adjustRightInd w:val="0"/>
              <w:snapToGrid w:val="0"/>
              <w:spacing w:line="276" w:lineRule="auto"/>
              <w:rPr>
                <w:rStyle w:val="words-outer-wrap"/>
                <w:rFonts w:ascii="Times New Roman" w:hAnsi="Times New Roman"/>
                <w:bCs/>
                <w:snapToGrid w:val="0"/>
                <w:szCs w:val="21"/>
              </w:rPr>
            </w:pPr>
            <w:r w:rsidRPr="00F505D2">
              <w:rPr>
                <w:rFonts w:hAnsi="宋体" w:hint="eastAsia"/>
                <w:szCs w:val="21"/>
              </w:rPr>
              <w:t>定期（每月2次）</w:t>
            </w:r>
            <w:r w:rsidRPr="00F505D2">
              <w:rPr>
                <w:rFonts w:hAnsi="宋体" w:cs="宋体"/>
                <w:kern w:val="0"/>
                <w:szCs w:val="21"/>
              </w:rPr>
              <w:t>植物修剪更换、病害防治，管道疏通、水池换水</w:t>
            </w:r>
            <w:r w:rsidRPr="00F505D2">
              <w:rPr>
                <w:rFonts w:hAnsi="宋体" w:cs="宋体" w:hint="eastAsia"/>
                <w:kern w:val="0"/>
                <w:szCs w:val="21"/>
              </w:rPr>
              <w:t>及</w:t>
            </w:r>
            <w:r w:rsidRPr="00F505D2">
              <w:rPr>
                <w:rFonts w:hAnsi="宋体" w:cs="宋体"/>
                <w:kern w:val="0"/>
                <w:szCs w:val="21"/>
              </w:rPr>
              <w:t>清理，设备调试等</w:t>
            </w:r>
            <w:r w:rsidRPr="00F505D2">
              <w:rPr>
                <w:rFonts w:hAnsi="宋体" w:cs="宋体" w:hint="eastAsia"/>
                <w:kern w:val="0"/>
                <w:szCs w:val="21"/>
              </w:rPr>
              <w:t>,维护项目总面积为</w:t>
            </w:r>
            <w:r w:rsidRPr="00F505D2">
              <w:rPr>
                <w:rFonts w:hAnsi="宋体" w:cs="宋体"/>
                <w:kern w:val="0"/>
                <w:szCs w:val="21"/>
              </w:rPr>
              <w:t>103</w:t>
            </w:r>
            <w:r w:rsidRPr="00F505D2">
              <w:rPr>
                <w:rFonts w:hAnsi="宋体" w:cs="宋体" w:hint="eastAsia"/>
                <w:kern w:val="0"/>
                <w:szCs w:val="21"/>
              </w:rPr>
              <w:t>㎡</w:t>
            </w:r>
            <w:r w:rsidR="003D49C6" w:rsidRPr="00F505D2">
              <w:rPr>
                <w:rFonts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306" w:type="dxa"/>
            <w:vMerge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403D64" w:rsidRPr="00F505D2" w:rsidTr="00E3105A">
        <w:trPr>
          <w:trHeight w:val="493"/>
        </w:trPr>
        <w:tc>
          <w:tcPr>
            <w:tcW w:w="751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3</w:t>
            </w:r>
          </w:p>
        </w:tc>
        <w:tc>
          <w:tcPr>
            <w:tcW w:w="5166" w:type="dxa"/>
            <w:vAlign w:val="center"/>
          </w:tcPr>
          <w:p w:rsidR="00403D64" w:rsidRPr="00F505D2" w:rsidRDefault="00403D64" w:rsidP="00403D64">
            <w:pPr>
              <w:pStyle w:val="aa"/>
              <w:tabs>
                <w:tab w:val="left" w:pos="4935"/>
              </w:tabs>
              <w:adjustRightInd w:val="0"/>
              <w:snapToGrid w:val="0"/>
              <w:spacing w:line="276" w:lineRule="auto"/>
              <w:rPr>
                <w:rStyle w:val="words-outer-wrap"/>
                <w:rFonts w:asciiTheme="minorEastAsia" w:hAnsiTheme="minorEastAsia"/>
                <w:szCs w:val="21"/>
              </w:rPr>
            </w:pPr>
            <w:r w:rsidRPr="00F505D2">
              <w:rPr>
                <w:rFonts w:hAnsi="宋体" w:cs="宋体" w:hint="eastAsia"/>
                <w:kern w:val="0"/>
                <w:szCs w:val="21"/>
              </w:rPr>
              <w:t>灌溉系统维护，汗渗管更换（含连接头、堵头、液位开关，阀门等零部件更换）。</w:t>
            </w:r>
          </w:p>
        </w:tc>
        <w:tc>
          <w:tcPr>
            <w:tcW w:w="1306" w:type="dxa"/>
            <w:vMerge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403D64" w:rsidRPr="00F505D2" w:rsidTr="00E3105A">
        <w:trPr>
          <w:trHeight w:val="432"/>
        </w:trPr>
        <w:tc>
          <w:tcPr>
            <w:tcW w:w="751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4</w:t>
            </w:r>
          </w:p>
        </w:tc>
        <w:tc>
          <w:tcPr>
            <w:tcW w:w="5166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Fonts w:hAnsi="宋体" w:hint="eastAsia"/>
                <w:sz w:val="21"/>
                <w:szCs w:val="21"/>
              </w:rPr>
              <w:t>通风照明系统维护，配件更换调试。</w:t>
            </w:r>
          </w:p>
        </w:tc>
        <w:tc>
          <w:tcPr>
            <w:tcW w:w="1306" w:type="dxa"/>
            <w:vMerge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403D64" w:rsidRPr="00F505D2" w:rsidTr="00E3105A">
        <w:trPr>
          <w:trHeight w:val="409"/>
        </w:trPr>
        <w:tc>
          <w:tcPr>
            <w:tcW w:w="751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5</w:t>
            </w:r>
          </w:p>
        </w:tc>
        <w:tc>
          <w:tcPr>
            <w:tcW w:w="5166" w:type="dxa"/>
            <w:vAlign w:val="center"/>
          </w:tcPr>
          <w:p w:rsidR="00403D64" w:rsidRPr="00F505D2" w:rsidRDefault="00403D64" w:rsidP="00403D64">
            <w:pPr>
              <w:pStyle w:val="aa"/>
              <w:tabs>
                <w:tab w:val="left" w:pos="4935"/>
              </w:tabs>
              <w:adjustRightInd w:val="0"/>
              <w:snapToGrid w:val="0"/>
              <w:spacing w:line="276" w:lineRule="auto"/>
              <w:rPr>
                <w:rStyle w:val="words-outer-wrap"/>
                <w:rFonts w:ascii="Times New Roman" w:hAnsi="Times New Roman"/>
                <w:bCs/>
                <w:snapToGrid w:val="0"/>
                <w:szCs w:val="21"/>
              </w:rPr>
            </w:pPr>
            <w:r w:rsidRPr="00F505D2">
              <w:rPr>
                <w:rFonts w:hAnsi="宋体" w:cs="宋体" w:hint="eastAsia"/>
                <w:kern w:val="0"/>
                <w:szCs w:val="21"/>
              </w:rPr>
              <w:t>提供夏季蚊子防治方案，所使用的药物等对人体无害。</w:t>
            </w:r>
          </w:p>
        </w:tc>
        <w:tc>
          <w:tcPr>
            <w:tcW w:w="1306" w:type="dxa"/>
            <w:vMerge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403D64" w:rsidRPr="00F505D2" w:rsidTr="00E3105A">
        <w:trPr>
          <w:trHeight w:val="371"/>
        </w:trPr>
        <w:tc>
          <w:tcPr>
            <w:tcW w:w="751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6</w:t>
            </w:r>
          </w:p>
        </w:tc>
        <w:tc>
          <w:tcPr>
            <w:tcW w:w="5166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Fonts w:hAnsi="宋体" w:hint="eastAsia"/>
                <w:sz w:val="21"/>
                <w:szCs w:val="21"/>
              </w:rPr>
              <w:t>更换或调试新设备，或者展项有变更时，负责培训我方相关人员。</w:t>
            </w:r>
          </w:p>
        </w:tc>
        <w:tc>
          <w:tcPr>
            <w:tcW w:w="1306" w:type="dxa"/>
            <w:vMerge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403D64" w:rsidRPr="00F505D2" w:rsidTr="00E3105A">
        <w:trPr>
          <w:trHeight w:val="112"/>
        </w:trPr>
        <w:tc>
          <w:tcPr>
            <w:tcW w:w="751" w:type="dxa"/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05D2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7</w:t>
            </w:r>
          </w:p>
        </w:tc>
        <w:tc>
          <w:tcPr>
            <w:tcW w:w="5166" w:type="dxa"/>
            <w:vAlign w:val="center"/>
          </w:tcPr>
          <w:p w:rsidR="00403D64" w:rsidRPr="00F505D2" w:rsidRDefault="00403D64" w:rsidP="00403D64">
            <w:pPr>
              <w:pStyle w:val="aa"/>
              <w:tabs>
                <w:tab w:val="left" w:pos="4935"/>
              </w:tabs>
              <w:adjustRightInd w:val="0"/>
              <w:snapToGrid w:val="0"/>
              <w:spacing w:line="276" w:lineRule="auto"/>
              <w:rPr>
                <w:rStyle w:val="words-outer-wrap"/>
                <w:rFonts w:ascii="Times New Roman" w:hAnsi="Times New Roman"/>
                <w:bCs/>
                <w:snapToGrid w:val="0"/>
                <w:szCs w:val="21"/>
              </w:rPr>
            </w:pPr>
            <w:r w:rsidRPr="00F505D2">
              <w:rPr>
                <w:rFonts w:hAnsi="宋体" w:cs="宋体" w:hint="eastAsia"/>
                <w:kern w:val="0"/>
                <w:szCs w:val="21"/>
              </w:rPr>
              <w:t>室内立体绿化</w:t>
            </w:r>
            <w:r w:rsidRPr="00F505D2">
              <w:rPr>
                <w:rFonts w:hAnsi="宋体" w:cs="宋体"/>
                <w:kern w:val="0"/>
                <w:szCs w:val="21"/>
              </w:rPr>
              <w:t>更换植物数量</w:t>
            </w:r>
            <w:r w:rsidRPr="00F505D2">
              <w:rPr>
                <w:rFonts w:hAnsi="宋体" w:cs="宋体" w:hint="eastAsia"/>
                <w:kern w:val="0"/>
                <w:szCs w:val="21"/>
              </w:rPr>
              <w:t>（</w:t>
            </w:r>
            <w:r w:rsidRPr="00F505D2">
              <w:rPr>
                <w:rFonts w:hAnsi="宋体" w:cs="宋体"/>
                <w:kern w:val="0"/>
                <w:szCs w:val="21"/>
              </w:rPr>
              <w:t>不超过</w:t>
            </w:r>
            <w:r w:rsidRPr="00F505D2">
              <w:rPr>
                <w:rFonts w:hAnsi="宋体" w:cs="宋体" w:hint="eastAsia"/>
                <w:kern w:val="0"/>
                <w:szCs w:val="21"/>
              </w:rPr>
              <w:t>3500</w:t>
            </w:r>
            <w:r w:rsidRPr="00F505D2">
              <w:rPr>
                <w:rFonts w:hAnsi="宋体" w:cs="宋体"/>
                <w:kern w:val="0"/>
                <w:szCs w:val="21"/>
              </w:rPr>
              <w:t>株</w:t>
            </w:r>
            <w:r w:rsidRPr="00F505D2">
              <w:rPr>
                <w:rFonts w:hAnsi="宋体" w:cs="宋体" w:hint="eastAsia"/>
                <w:kern w:val="0"/>
                <w:szCs w:val="21"/>
              </w:rPr>
              <w:t>，</w:t>
            </w:r>
            <w:r w:rsidRPr="00F505D2">
              <w:rPr>
                <w:rFonts w:hAnsi="宋体" w:cs="宋体"/>
                <w:kern w:val="0"/>
                <w:szCs w:val="21"/>
              </w:rPr>
              <w:t>超出部分费用另计</w:t>
            </w:r>
            <w:r w:rsidRPr="00F505D2">
              <w:rPr>
                <w:rFonts w:hAnsi="宋体" w:cs="宋体" w:hint="eastAsia"/>
                <w:kern w:val="0"/>
                <w:szCs w:val="21"/>
              </w:rPr>
              <w:t>）。</w:t>
            </w:r>
            <w:r w:rsidRPr="00F505D2">
              <w:rPr>
                <w:rFonts w:eastAsia="宋体" w:hAnsi="宋体" w:cs="宋体"/>
                <w:kern w:val="0"/>
                <w:szCs w:val="21"/>
              </w:rPr>
              <w:t>需提供给每次维护内容和更换植株清单</w:t>
            </w:r>
            <w:r w:rsidRPr="00F505D2">
              <w:rPr>
                <w:rFonts w:eastAsia="宋体" w:hAnsi="宋体" w:cs="宋体" w:hint="eastAsia"/>
                <w:kern w:val="0"/>
                <w:szCs w:val="21"/>
              </w:rPr>
              <w:t>，</w:t>
            </w:r>
            <w:r w:rsidRPr="00F505D2">
              <w:rPr>
                <w:rFonts w:eastAsia="宋体" w:hAnsi="宋体" w:cs="宋体"/>
                <w:kern w:val="0"/>
                <w:szCs w:val="21"/>
              </w:rPr>
              <w:t>供留存备查</w:t>
            </w:r>
            <w:r w:rsidRPr="00F505D2">
              <w:rPr>
                <w:rFonts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:rsidR="00403D64" w:rsidRPr="00F505D2" w:rsidRDefault="00403D64" w:rsidP="00403D64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</w:tbl>
    <w:p w:rsidR="00E3197D" w:rsidRPr="00F505D2" w:rsidRDefault="00E3197D" w:rsidP="00403D64">
      <w:pPr>
        <w:spacing w:line="360" w:lineRule="auto"/>
        <w:ind w:right="210"/>
        <w:jc w:val="right"/>
      </w:pPr>
    </w:p>
    <w:sectPr w:rsidR="00E3197D" w:rsidRPr="00F505D2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C0" w:rsidRDefault="003D0EC0" w:rsidP="00245350">
      <w:r>
        <w:separator/>
      </w:r>
    </w:p>
  </w:endnote>
  <w:endnote w:type="continuationSeparator" w:id="1">
    <w:p w:rsidR="003D0EC0" w:rsidRDefault="003D0EC0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C0" w:rsidRDefault="003D0EC0" w:rsidP="00245350">
      <w:r>
        <w:separator/>
      </w:r>
    </w:p>
  </w:footnote>
  <w:footnote w:type="continuationSeparator" w:id="1">
    <w:p w:rsidR="003D0EC0" w:rsidRDefault="003D0EC0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42F5A"/>
    <w:rsid w:val="00056E49"/>
    <w:rsid w:val="000903D8"/>
    <w:rsid w:val="000A45A7"/>
    <w:rsid w:val="000B6BC8"/>
    <w:rsid w:val="000B7B56"/>
    <w:rsid w:val="000D0AE7"/>
    <w:rsid w:val="00101F5C"/>
    <w:rsid w:val="00161EF8"/>
    <w:rsid w:val="0018169D"/>
    <w:rsid w:val="001933AF"/>
    <w:rsid w:val="001978A2"/>
    <w:rsid w:val="001E7393"/>
    <w:rsid w:val="00210A36"/>
    <w:rsid w:val="00217682"/>
    <w:rsid w:val="0024005F"/>
    <w:rsid w:val="002411EB"/>
    <w:rsid w:val="00245350"/>
    <w:rsid w:val="00246A05"/>
    <w:rsid w:val="00281D5C"/>
    <w:rsid w:val="002D40CA"/>
    <w:rsid w:val="002D4716"/>
    <w:rsid w:val="002E1625"/>
    <w:rsid w:val="002F72E9"/>
    <w:rsid w:val="00305B75"/>
    <w:rsid w:val="003411B9"/>
    <w:rsid w:val="003D0EC0"/>
    <w:rsid w:val="003D49C6"/>
    <w:rsid w:val="00403D64"/>
    <w:rsid w:val="0040783D"/>
    <w:rsid w:val="0047776B"/>
    <w:rsid w:val="004F6BE7"/>
    <w:rsid w:val="005172A5"/>
    <w:rsid w:val="00522AD8"/>
    <w:rsid w:val="0055246E"/>
    <w:rsid w:val="00586E9E"/>
    <w:rsid w:val="00596EBC"/>
    <w:rsid w:val="005C340A"/>
    <w:rsid w:val="005D60EE"/>
    <w:rsid w:val="00605708"/>
    <w:rsid w:val="0062063A"/>
    <w:rsid w:val="00626FDD"/>
    <w:rsid w:val="006370DF"/>
    <w:rsid w:val="00692AF8"/>
    <w:rsid w:val="006E1A62"/>
    <w:rsid w:val="006F6BD7"/>
    <w:rsid w:val="00712535"/>
    <w:rsid w:val="007146C1"/>
    <w:rsid w:val="00723032"/>
    <w:rsid w:val="007535AA"/>
    <w:rsid w:val="00777B0D"/>
    <w:rsid w:val="00806320"/>
    <w:rsid w:val="00812606"/>
    <w:rsid w:val="0082148A"/>
    <w:rsid w:val="00826C6C"/>
    <w:rsid w:val="008A7EBE"/>
    <w:rsid w:val="008D3C4D"/>
    <w:rsid w:val="008E3CC2"/>
    <w:rsid w:val="0093395A"/>
    <w:rsid w:val="009430DD"/>
    <w:rsid w:val="009654F3"/>
    <w:rsid w:val="009C115F"/>
    <w:rsid w:val="00A63895"/>
    <w:rsid w:val="00A65AA4"/>
    <w:rsid w:val="00AB6AF1"/>
    <w:rsid w:val="00AB70D4"/>
    <w:rsid w:val="00B456E3"/>
    <w:rsid w:val="00B7294E"/>
    <w:rsid w:val="00B96387"/>
    <w:rsid w:val="00BA7DA6"/>
    <w:rsid w:val="00BD38BC"/>
    <w:rsid w:val="00C75E69"/>
    <w:rsid w:val="00C84C23"/>
    <w:rsid w:val="00C8640B"/>
    <w:rsid w:val="00CC5B53"/>
    <w:rsid w:val="00D0622E"/>
    <w:rsid w:val="00D3022D"/>
    <w:rsid w:val="00D55E86"/>
    <w:rsid w:val="00D6161C"/>
    <w:rsid w:val="00D724CA"/>
    <w:rsid w:val="00D975E6"/>
    <w:rsid w:val="00DA061D"/>
    <w:rsid w:val="00DB1131"/>
    <w:rsid w:val="00DF3C57"/>
    <w:rsid w:val="00E3197D"/>
    <w:rsid w:val="00E81526"/>
    <w:rsid w:val="00E848AA"/>
    <w:rsid w:val="00E90852"/>
    <w:rsid w:val="00E97D65"/>
    <w:rsid w:val="00ED27BD"/>
    <w:rsid w:val="00F01778"/>
    <w:rsid w:val="00F05206"/>
    <w:rsid w:val="00F505D2"/>
    <w:rsid w:val="00F71E84"/>
    <w:rsid w:val="00F929E3"/>
    <w:rsid w:val="00FA321A"/>
    <w:rsid w:val="00FB17D5"/>
    <w:rsid w:val="00FC471C"/>
    <w:rsid w:val="00FE48DE"/>
    <w:rsid w:val="00F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uiPriority w:val="59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E3197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3197D"/>
  </w:style>
  <w:style w:type="character" w:customStyle="1" w:styleId="words-outer-wrap">
    <w:name w:val="words-outer-wrap"/>
    <w:basedOn w:val="a0"/>
    <w:rsid w:val="00FE7D2B"/>
  </w:style>
  <w:style w:type="paragraph" w:styleId="a9">
    <w:name w:val="Normal (Web)"/>
    <w:basedOn w:val="a"/>
    <w:rsid w:val="00FE7D2B"/>
    <w:pPr>
      <w:widowControl/>
      <w:spacing w:before="100" w:beforeAutospacing="1" w:after="100" w:afterAutospacing="1"/>
      <w:jc w:val="left"/>
    </w:pPr>
    <w:rPr>
      <w:rFonts w:ascii="宋体" w:eastAsia="宋体" w:hAnsi="Calibri" w:cs="宋体"/>
      <w:kern w:val="0"/>
      <w:sz w:val="24"/>
      <w:szCs w:val="24"/>
    </w:rPr>
  </w:style>
  <w:style w:type="character" w:customStyle="1" w:styleId="Char2">
    <w:name w:val="纯文本 Char"/>
    <w:link w:val="aa"/>
    <w:rsid w:val="00FE7D2B"/>
    <w:rPr>
      <w:rFonts w:ascii="宋体" w:hAnsi="Courier New"/>
    </w:rPr>
  </w:style>
  <w:style w:type="paragraph" w:styleId="aa">
    <w:name w:val="Plain Text"/>
    <w:basedOn w:val="a"/>
    <w:link w:val="Char2"/>
    <w:rsid w:val="00FE7D2B"/>
    <w:rPr>
      <w:rFonts w:ascii="宋体" w:hAnsi="Courier New"/>
    </w:rPr>
  </w:style>
  <w:style w:type="character" w:customStyle="1" w:styleId="Char10">
    <w:name w:val="纯文本 Char1"/>
    <w:basedOn w:val="a0"/>
    <w:link w:val="aa"/>
    <w:uiPriority w:val="99"/>
    <w:semiHidden/>
    <w:rsid w:val="00FE7D2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2019-12-21T01:29:00Z</cp:lastPrinted>
  <dcterms:created xsi:type="dcterms:W3CDTF">2019-11-14T08:52:00Z</dcterms:created>
  <dcterms:modified xsi:type="dcterms:W3CDTF">2019-12-21T06:35:00Z</dcterms:modified>
</cp:coreProperties>
</file>